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4115" w:right="591" w:hanging="352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Приемы мнемотехники для детей-дошкольников. Игры для развития</w:t>
      </w:r>
      <w:r w:rsidRPr="0063500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памяти</w:t>
      </w:r>
      <w:r w:rsidRPr="006350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6350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b/>
          <w:bCs/>
          <w:sz w:val="28"/>
          <w:szCs w:val="28"/>
        </w:rPr>
        <w:t>речи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103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t>Дошкольное детство – особый период в развитии личности. В этот период память</w:t>
      </w:r>
      <w:r w:rsidRPr="0063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по скорости развития опережает другие способности. Дети задают множество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вопросов, новая информация им крайне необходима: мозг требует пищи. Ребенку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надо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помогать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запоминать,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надо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контролировать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запоминания.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103"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t xml:space="preserve">У детей отмечается недостаточность произвольной памяти, </w:t>
      </w:r>
      <w:proofErr w:type="spellStart"/>
      <w:r w:rsidRPr="0063500E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рациональных</w:t>
      </w:r>
      <w:r w:rsidRPr="0063500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приемов</w:t>
      </w:r>
      <w:r w:rsidRPr="0063500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запоминания.</w:t>
      </w:r>
      <w:r w:rsidRPr="0063500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500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63500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63500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63500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63500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обладают</w:t>
      </w:r>
      <w:r w:rsidRPr="0063500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достаточными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потенциальными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интеллектуального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развития.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логической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нормализации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мнемонической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деятельности в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целом.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103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t>Нередко приходиться слышать, что у ребенка плохая память (или даже ужасная).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тот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самый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прекрасно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запоминает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стихи,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считалки,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загадки, сказки, мультфильмы. Дети запоминают все яркое, необычное, красивое,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привлекающее внимание. Если ребенок может запомнить то, что ему интересно,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значит, у него не такая уж плохая память. Прежде чем запоминать, необходимо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захотеть запомнить …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3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63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прийти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мнемотехнические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приемы</w:t>
      </w:r>
      <w:r w:rsidRPr="0063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запоминания.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103"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t>Мнемотехника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приёмы,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облегчающие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запоминания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кодирования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зрительные,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графические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слуховые образы.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103"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при работе с </w:t>
      </w:r>
      <w:proofErr w:type="spellStart"/>
      <w:r w:rsidRPr="0063500E">
        <w:rPr>
          <w:rFonts w:ascii="Times New Roman" w:eastAsia="Times New Roman" w:hAnsi="Times New Roman" w:cs="Times New Roman"/>
          <w:sz w:val="28"/>
          <w:szCs w:val="28"/>
        </w:rPr>
        <w:t>мнемонемическими</w:t>
      </w:r>
      <w:proofErr w:type="spellEnd"/>
      <w:r w:rsidRPr="0063500E">
        <w:rPr>
          <w:rFonts w:ascii="Times New Roman" w:eastAsia="Times New Roman" w:hAnsi="Times New Roman" w:cs="Times New Roman"/>
          <w:sz w:val="28"/>
          <w:szCs w:val="28"/>
        </w:rPr>
        <w:t xml:space="preserve"> приёмами, улучшается память,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включается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ассоциативное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мышление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касается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развивается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речь.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103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t>Существует огромное количество мнемотехник, разработанных, в частности, и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известными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людьми.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Цицерона,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направленный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пространственное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воображение,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Айвазовского,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основанный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тренировке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зрительной памяти.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103"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нас,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сам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зная,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знаком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мнемотехническими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приёмами.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Вот, например,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3500E">
        <w:rPr>
          <w:rFonts w:ascii="Times New Roman" w:eastAsia="Times New Roman" w:hAnsi="Times New Roman" w:cs="Times New Roman"/>
          <w:sz w:val="28"/>
          <w:szCs w:val="28"/>
        </w:rPr>
        <w:t>мнемонемические</w:t>
      </w:r>
      <w:proofErr w:type="spellEnd"/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фразы.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103"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t>Иван родил девчонку, велел тащить пеленку (на запоминание падежей русского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языка)</w:t>
      </w:r>
    </w:p>
    <w:p w:rsidR="0063500E" w:rsidRPr="0063500E" w:rsidRDefault="0063500E" w:rsidP="0063500E">
      <w:pPr>
        <w:spacing w:after="0" w:line="240" w:lineRule="auto"/>
        <w:rPr>
          <w:rFonts w:ascii="Times New Roman" w:eastAsia="Times New Roman" w:hAnsi="Times New Roman" w:cs="Times New Roman"/>
        </w:rPr>
        <w:sectPr w:rsidR="0063500E" w:rsidRPr="0063500E">
          <w:pgSz w:w="11910" w:h="16840"/>
          <w:pgMar w:top="1160" w:right="620" w:bottom="280" w:left="1200" w:header="716" w:footer="720" w:gutter="0"/>
          <w:pgNumType w:start="1"/>
          <w:cols w:space="720"/>
        </w:sect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103"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Охотник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Желает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Знать,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Сидит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Фазан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запоминание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последовательности</w:t>
      </w:r>
      <w:r w:rsidRPr="0063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цветов</w:t>
      </w:r>
      <w:r w:rsidRPr="0063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спектра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радуги).</w:t>
      </w:r>
      <w:r w:rsidRPr="0063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«Одеть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Надежду,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надеть</w:t>
      </w:r>
      <w:r w:rsidRPr="0063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одежду»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103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t>Ушинский,</w:t>
      </w:r>
      <w:r w:rsidRPr="0063500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говорил:</w:t>
      </w:r>
      <w:r w:rsidRPr="0063500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«Учите</w:t>
      </w:r>
      <w:r w:rsidRPr="0063500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63500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каким-нибудь</w:t>
      </w:r>
      <w:r w:rsidRPr="0063500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63500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неизвестным</w:t>
      </w:r>
      <w:r w:rsidRPr="0063500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63500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словам,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долго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напрасно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мучиться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ними;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свяжите</w:t>
      </w:r>
      <w:r w:rsidRPr="0063500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картинками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двадцать таких слов - и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ребенок усвоит их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лету»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103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дошкольных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(ДОУ)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3500E">
        <w:rPr>
          <w:rFonts w:ascii="Times New Roman" w:eastAsia="Times New Roman" w:hAnsi="Times New Roman" w:cs="Times New Roman"/>
          <w:sz w:val="28"/>
          <w:szCs w:val="28"/>
        </w:rPr>
        <w:t>мнемотаблицы</w:t>
      </w:r>
      <w:proofErr w:type="spellEnd"/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мышления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воображения.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Начинать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стоит</w:t>
      </w:r>
      <w:r w:rsidRPr="0063500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табличек,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изображены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предметы,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обозначаемые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словом или словосочетанием. Всего 4 таблички. Дальше задание усложняется.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Воспитатель должен расположить карточки в виде квадрата. Следуя по дорожке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квадрата, дети должны составить небольшой рассказ из двух-трех предложений.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На первых порах можно задавать детям наводящие вопросы. Дальше уже можно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предложить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3500E">
        <w:rPr>
          <w:rFonts w:ascii="Times New Roman" w:eastAsia="Times New Roman" w:hAnsi="Times New Roman" w:cs="Times New Roman"/>
          <w:sz w:val="28"/>
          <w:szCs w:val="28"/>
        </w:rPr>
        <w:t>мнемотаблицы</w:t>
      </w:r>
      <w:proofErr w:type="spellEnd"/>
      <w:r w:rsidRPr="006350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составляется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целый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рассказ.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таблицам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упростить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задачу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запоминания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рассказа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стихотворения.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63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приемы</w:t>
      </w:r>
      <w:r w:rsidRPr="0063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мнемотехники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numPr>
          <w:ilvl w:val="0"/>
          <w:numId w:val="1"/>
        </w:numPr>
        <w:tabs>
          <w:tab w:val="left" w:pos="306"/>
        </w:tabs>
        <w:autoSpaceDE w:val="0"/>
        <w:autoSpaceDN w:val="0"/>
        <w:spacing w:after="0" w:line="240" w:lineRule="auto"/>
        <w:ind w:left="103" w:right="114"/>
        <w:jc w:val="both"/>
        <w:rPr>
          <w:rFonts w:ascii="Times New Roman" w:eastAsia="Times New Roman" w:hAnsi="Times New Roman" w:cs="Times New Roman"/>
          <w:sz w:val="28"/>
        </w:rPr>
      </w:pPr>
      <w:r w:rsidRPr="0063500E">
        <w:rPr>
          <w:rFonts w:ascii="Times New Roman" w:eastAsia="Times New Roman" w:hAnsi="Times New Roman" w:cs="Times New Roman"/>
          <w:sz w:val="28"/>
        </w:rPr>
        <w:t xml:space="preserve">Ребенку показывают карточку, на которой изображено </w:t>
      </w:r>
      <w:proofErr w:type="gramStart"/>
      <w:r w:rsidRPr="0063500E">
        <w:rPr>
          <w:rFonts w:ascii="Times New Roman" w:eastAsia="Times New Roman" w:hAnsi="Times New Roman" w:cs="Times New Roman"/>
          <w:sz w:val="28"/>
        </w:rPr>
        <w:t>несколько предметов</w:t>
      </w:r>
      <w:proofErr w:type="gramEnd"/>
      <w:r w:rsidRPr="0063500E">
        <w:rPr>
          <w:rFonts w:ascii="Times New Roman" w:eastAsia="Times New Roman" w:hAnsi="Times New Roman" w:cs="Times New Roman"/>
          <w:sz w:val="28"/>
        </w:rPr>
        <w:t xml:space="preserve"> и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он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должен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придумать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о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них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рассказ-этот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способ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используется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для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развития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воображения.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numPr>
          <w:ilvl w:val="0"/>
          <w:numId w:val="1"/>
        </w:numPr>
        <w:tabs>
          <w:tab w:val="left" w:pos="308"/>
        </w:tabs>
        <w:autoSpaceDE w:val="0"/>
        <w:autoSpaceDN w:val="0"/>
        <w:spacing w:after="0" w:line="240" w:lineRule="auto"/>
        <w:ind w:left="103" w:right="115"/>
        <w:jc w:val="both"/>
        <w:rPr>
          <w:rFonts w:ascii="Times New Roman" w:eastAsia="Times New Roman" w:hAnsi="Times New Roman" w:cs="Times New Roman"/>
          <w:sz w:val="28"/>
        </w:rPr>
      </w:pPr>
      <w:r w:rsidRPr="0063500E">
        <w:rPr>
          <w:rFonts w:ascii="Times New Roman" w:eastAsia="Times New Roman" w:hAnsi="Times New Roman" w:cs="Times New Roman"/>
          <w:sz w:val="28"/>
        </w:rPr>
        <w:t>Для</w:t>
      </w:r>
      <w:r w:rsidRPr="0063500E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развития</w:t>
      </w:r>
      <w:r w:rsidRPr="0063500E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памяти</w:t>
      </w:r>
      <w:r w:rsidRPr="0063500E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детям</w:t>
      </w:r>
      <w:r w:rsidRPr="0063500E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предлагают</w:t>
      </w:r>
      <w:r w:rsidRPr="0063500E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выучить</w:t>
      </w:r>
      <w:r w:rsidRPr="0063500E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стихотворение</w:t>
      </w:r>
      <w:r w:rsidRPr="0063500E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по</w:t>
      </w:r>
      <w:r w:rsidRPr="0063500E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карточкам,</w:t>
      </w:r>
      <w:r w:rsidRPr="0063500E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на</w:t>
      </w:r>
      <w:r w:rsidRPr="006350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которых</w:t>
      </w:r>
      <w:r w:rsidRPr="006350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каждой строчке</w:t>
      </w:r>
      <w:r w:rsidRPr="006350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стиха соответствует</w:t>
      </w:r>
      <w:r w:rsidRPr="006350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свое</w:t>
      </w:r>
      <w:r w:rsidRPr="006350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изображение.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numPr>
          <w:ilvl w:val="0"/>
          <w:numId w:val="1"/>
        </w:numPr>
        <w:tabs>
          <w:tab w:val="left" w:pos="311"/>
        </w:tabs>
        <w:autoSpaceDE w:val="0"/>
        <w:autoSpaceDN w:val="0"/>
        <w:spacing w:after="0" w:line="240" w:lineRule="auto"/>
        <w:ind w:left="103" w:right="114"/>
        <w:jc w:val="both"/>
        <w:rPr>
          <w:rFonts w:ascii="Times New Roman" w:eastAsia="Times New Roman" w:hAnsi="Times New Roman" w:cs="Times New Roman"/>
          <w:sz w:val="28"/>
        </w:rPr>
      </w:pPr>
      <w:r w:rsidRPr="0063500E">
        <w:rPr>
          <w:rFonts w:ascii="Times New Roman" w:eastAsia="Times New Roman" w:hAnsi="Times New Roman" w:cs="Times New Roman"/>
          <w:sz w:val="28"/>
        </w:rPr>
        <w:t>Для тренировки логического мышления малышу дают карточки и предлагают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распределить их по группам. К примеру, карточки с профессиями и предметами,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которыми</w:t>
      </w:r>
      <w:r w:rsidRPr="0063500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пользуются</w:t>
      </w:r>
      <w:r w:rsidRPr="0063500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их</w:t>
      </w:r>
      <w:r w:rsidRPr="0063500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представители,</w:t>
      </w:r>
      <w:r w:rsidRPr="0063500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допустим,</w:t>
      </w:r>
      <w:r w:rsidRPr="0063500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стопка-продавец,</w:t>
      </w:r>
      <w:r w:rsidRPr="0063500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весы,</w:t>
      </w:r>
      <w:r w:rsidRPr="0063500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касса.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103"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работает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готовым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карточкам,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предложить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позаниматься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наоборот,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рассказ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пусть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сам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нарисует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63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картинки.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480" w:lineRule="auto"/>
        <w:ind w:left="103" w:right="583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t>При работе с данной техникой необходимо соблюдать определенные правила.</w:t>
      </w:r>
      <w:r w:rsidRPr="0063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при работе с мнемотехникой</w:t>
      </w:r>
    </w:p>
    <w:p w:rsidR="0063500E" w:rsidRPr="0063500E" w:rsidRDefault="0063500E" w:rsidP="0063500E">
      <w:pPr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103" w:right="115"/>
        <w:rPr>
          <w:rFonts w:ascii="Times New Roman" w:eastAsia="Times New Roman" w:hAnsi="Times New Roman" w:cs="Times New Roman"/>
          <w:sz w:val="28"/>
        </w:rPr>
      </w:pPr>
      <w:r w:rsidRPr="0063500E">
        <w:rPr>
          <w:rFonts w:ascii="Times New Roman" w:eastAsia="Times New Roman" w:hAnsi="Times New Roman" w:cs="Times New Roman"/>
          <w:sz w:val="28"/>
        </w:rPr>
        <w:t>Занятия</w:t>
      </w:r>
      <w:r w:rsidRPr="0063500E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проводить</w:t>
      </w:r>
      <w:r w:rsidRPr="0063500E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по</w:t>
      </w:r>
      <w:r w:rsidRPr="0063500E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принципу</w:t>
      </w:r>
      <w:r w:rsidRPr="0063500E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—</w:t>
      </w:r>
      <w:r w:rsidRPr="0063500E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от</w:t>
      </w:r>
      <w:r w:rsidRPr="0063500E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простого</w:t>
      </w:r>
      <w:r w:rsidRPr="0063500E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к</w:t>
      </w:r>
      <w:r w:rsidRPr="0063500E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сложному</w:t>
      </w:r>
      <w:r w:rsidRPr="0063500E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начиная</w:t>
      </w:r>
      <w:r w:rsidRPr="0063500E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от</w:t>
      </w:r>
      <w:r w:rsidRPr="0063500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proofErr w:type="spellStart"/>
      <w:r w:rsidRPr="0063500E">
        <w:rPr>
          <w:rFonts w:ascii="Times New Roman" w:eastAsia="Times New Roman" w:hAnsi="Times New Roman" w:cs="Times New Roman"/>
          <w:sz w:val="28"/>
        </w:rPr>
        <w:t>мнемоквадратов</w:t>
      </w:r>
      <w:proofErr w:type="spellEnd"/>
      <w:r w:rsidRPr="006350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и</w:t>
      </w:r>
      <w:r w:rsidRPr="006350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 xml:space="preserve">постепенно переходить к </w:t>
      </w:r>
      <w:proofErr w:type="spellStart"/>
      <w:r w:rsidRPr="0063500E">
        <w:rPr>
          <w:rFonts w:ascii="Times New Roman" w:eastAsia="Times New Roman" w:hAnsi="Times New Roman" w:cs="Times New Roman"/>
          <w:sz w:val="28"/>
        </w:rPr>
        <w:t>мнемоцепочкам</w:t>
      </w:r>
      <w:proofErr w:type="spellEnd"/>
      <w:r w:rsidRPr="0063500E">
        <w:rPr>
          <w:rFonts w:ascii="Times New Roman" w:eastAsia="Times New Roman" w:hAnsi="Times New Roman" w:cs="Times New Roman"/>
          <w:sz w:val="28"/>
        </w:rPr>
        <w:t>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after="0" w:line="240" w:lineRule="auto"/>
        <w:ind w:left="384" w:hanging="281"/>
        <w:rPr>
          <w:rFonts w:ascii="Times New Roman" w:eastAsia="Times New Roman" w:hAnsi="Times New Roman" w:cs="Times New Roman"/>
          <w:sz w:val="28"/>
        </w:rPr>
      </w:pPr>
      <w:r w:rsidRPr="0063500E">
        <w:rPr>
          <w:rFonts w:ascii="Times New Roman" w:eastAsia="Times New Roman" w:hAnsi="Times New Roman" w:cs="Times New Roman"/>
          <w:sz w:val="28"/>
        </w:rPr>
        <w:t>Таблицы</w:t>
      </w:r>
      <w:r w:rsidRPr="0063500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и</w:t>
      </w:r>
      <w:r w:rsidRPr="006350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схемы</w:t>
      </w:r>
      <w:r w:rsidRPr="006350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должны</w:t>
      </w:r>
      <w:r w:rsidRPr="006350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быть</w:t>
      </w:r>
      <w:r w:rsidRPr="006350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цветными,</w:t>
      </w:r>
      <w:r w:rsidRPr="006350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так</w:t>
      </w:r>
      <w:r w:rsidRPr="006350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ребенку</w:t>
      </w:r>
      <w:r w:rsidRPr="006350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будет</w:t>
      </w:r>
      <w:r w:rsidRPr="006350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веселее</w:t>
      </w:r>
      <w:r w:rsidRPr="006350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и</w:t>
      </w:r>
      <w:r w:rsidRPr="006350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легче.</w:t>
      </w:r>
    </w:p>
    <w:p w:rsidR="0063500E" w:rsidRPr="0063500E" w:rsidRDefault="0063500E" w:rsidP="0063500E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3500E" w:rsidRPr="0063500E">
          <w:pgSz w:w="11910" w:h="16840"/>
          <w:pgMar w:top="1160" w:right="620" w:bottom="280" w:left="1200" w:header="716" w:footer="0" w:gutter="0"/>
          <w:cols w:space="720"/>
        </w:sectPr>
      </w:pPr>
    </w:p>
    <w:p w:rsidR="0063500E" w:rsidRPr="0063500E" w:rsidRDefault="0063500E" w:rsidP="0063500E">
      <w:pPr>
        <w:widowControl w:val="0"/>
        <w:numPr>
          <w:ilvl w:val="0"/>
          <w:numId w:val="2"/>
        </w:numPr>
        <w:tabs>
          <w:tab w:val="left" w:pos="390"/>
        </w:tabs>
        <w:autoSpaceDE w:val="0"/>
        <w:autoSpaceDN w:val="0"/>
        <w:spacing w:after="0" w:line="240" w:lineRule="auto"/>
        <w:ind w:left="103" w:right="114"/>
        <w:jc w:val="both"/>
        <w:rPr>
          <w:rFonts w:ascii="Times New Roman" w:eastAsia="Times New Roman" w:hAnsi="Times New Roman" w:cs="Times New Roman"/>
          <w:sz w:val="28"/>
        </w:rPr>
      </w:pPr>
      <w:r w:rsidRPr="0063500E">
        <w:rPr>
          <w:rFonts w:ascii="Times New Roman" w:eastAsia="Times New Roman" w:hAnsi="Times New Roman" w:cs="Times New Roman"/>
          <w:sz w:val="28"/>
        </w:rPr>
        <w:lastRenderedPageBreak/>
        <w:t>На одной схеме или таблице число квадратов не должно превышать девять, так</w:t>
      </w:r>
      <w:r w:rsidRPr="0063500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как</w:t>
      </w:r>
      <w:r w:rsidRPr="006350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это предельно допустимый</w:t>
      </w:r>
      <w:r w:rsidRPr="006350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объем для дошкольника.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numPr>
          <w:ilvl w:val="0"/>
          <w:numId w:val="2"/>
        </w:numPr>
        <w:tabs>
          <w:tab w:val="left" w:pos="451"/>
        </w:tabs>
        <w:autoSpaceDE w:val="0"/>
        <w:autoSpaceDN w:val="0"/>
        <w:spacing w:after="0" w:line="240" w:lineRule="auto"/>
        <w:ind w:left="103" w:right="114"/>
        <w:jc w:val="both"/>
        <w:rPr>
          <w:rFonts w:ascii="Times New Roman" w:eastAsia="Times New Roman" w:hAnsi="Times New Roman" w:cs="Times New Roman"/>
          <w:sz w:val="28"/>
        </w:rPr>
      </w:pPr>
      <w:r w:rsidRPr="0063500E">
        <w:rPr>
          <w:rFonts w:ascii="Times New Roman" w:eastAsia="Times New Roman" w:hAnsi="Times New Roman" w:cs="Times New Roman"/>
          <w:sz w:val="28"/>
        </w:rPr>
        <w:t>Не использовать более двух мнемосхем в день, а повторное рассмотрение,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должно</w:t>
      </w:r>
      <w:r w:rsidRPr="006350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быть, только</w:t>
      </w:r>
      <w:r w:rsidRPr="006350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по желанию</w:t>
      </w:r>
      <w:r w:rsidRPr="006350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ребенка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numPr>
          <w:ilvl w:val="0"/>
          <w:numId w:val="2"/>
        </w:numPr>
        <w:tabs>
          <w:tab w:val="left" w:pos="389"/>
        </w:tabs>
        <w:autoSpaceDE w:val="0"/>
        <w:autoSpaceDN w:val="0"/>
        <w:spacing w:after="0" w:line="240" w:lineRule="auto"/>
        <w:ind w:left="103" w:right="114"/>
        <w:jc w:val="both"/>
        <w:rPr>
          <w:rFonts w:ascii="Times New Roman" w:eastAsia="Times New Roman" w:hAnsi="Times New Roman" w:cs="Times New Roman"/>
          <w:sz w:val="28"/>
        </w:rPr>
      </w:pPr>
      <w:r w:rsidRPr="0063500E">
        <w:rPr>
          <w:rFonts w:ascii="Times New Roman" w:eastAsia="Times New Roman" w:hAnsi="Times New Roman" w:cs="Times New Roman"/>
          <w:sz w:val="28"/>
        </w:rPr>
        <w:t>Необходимо, чтобы ежедневно таблицы и схемы были различны по тематике, в</w:t>
      </w:r>
      <w:r w:rsidRPr="0063500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первый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день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на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тему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сказок,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во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второй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на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музыкальную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тему,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в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третий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на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математическую</w:t>
      </w:r>
      <w:r w:rsidRPr="006350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и</w:t>
      </w:r>
      <w:r w:rsidRPr="006350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так далее.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numPr>
          <w:ilvl w:val="0"/>
          <w:numId w:val="3"/>
        </w:numPr>
        <w:tabs>
          <w:tab w:val="left" w:pos="384"/>
        </w:tabs>
        <w:autoSpaceDE w:val="0"/>
        <w:autoSpaceDN w:val="0"/>
        <w:spacing w:after="0" w:line="240" w:lineRule="auto"/>
        <w:ind w:left="103" w:right="11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3500E">
        <w:rPr>
          <w:rFonts w:ascii="Times New Roman" w:eastAsia="Times New Roman" w:hAnsi="Times New Roman" w:cs="Times New Roman"/>
          <w:sz w:val="28"/>
        </w:rPr>
        <w:t>Мнемостихи</w:t>
      </w:r>
      <w:proofErr w:type="spellEnd"/>
      <w:r w:rsidRPr="0063500E">
        <w:rPr>
          <w:rFonts w:ascii="Times New Roman" w:eastAsia="Times New Roman" w:hAnsi="Times New Roman" w:cs="Times New Roman"/>
          <w:sz w:val="28"/>
        </w:rPr>
        <w:t>. Идея проста: на каждое слово или фразу рисуется картинка и весь</w:t>
      </w:r>
      <w:r w:rsidRPr="0063500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текст записывается в виде иллюстрированной схемы (научным языком этот метод</w:t>
      </w:r>
      <w:r w:rsidRPr="0063500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называется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63500E">
        <w:rPr>
          <w:rFonts w:ascii="Times New Roman" w:eastAsia="Times New Roman" w:hAnsi="Times New Roman" w:cs="Times New Roman"/>
          <w:sz w:val="28"/>
        </w:rPr>
        <w:t>крокирование</w:t>
      </w:r>
      <w:proofErr w:type="spellEnd"/>
      <w:r w:rsidRPr="0063500E">
        <w:rPr>
          <w:rFonts w:ascii="Times New Roman" w:eastAsia="Times New Roman" w:hAnsi="Times New Roman" w:cs="Times New Roman"/>
          <w:sz w:val="28"/>
        </w:rPr>
        <w:t>).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Логопеды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предлагают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начинать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мнемотехнические</w:t>
      </w:r>
      <w:r w:rsidRPr="006350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занятия</w:t>
      </w:r>
      <w:r w:rsidRPr="006350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с ребенком от простого</w:t>
      </w:r>
      <w:r w:rsidRPr="006350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к сложному.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numPr>
          <w:ilvl w:val="0"/>
          <w:numId w:val="3"/>
        </w:numPr>
        <w:tabs>
          <w:tab w:val="left" w:pos="384"/>
        </w:tabs>
        <w:autoSpaceDE w:val="0"/>
        <w:autoSpaceDN w:val="0"/>
        <w:spacing w:after="0" w:line="240" w:lineRule="auto"/>
        <w:ind w:left="384" w:hanging="28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3500E">
        <w:rPr>
          <w:rFonts w:ascii="Times New Roman" w:eastAsia="Times New Roman" w:hAnsi="Times New Roman" w:cs="Times New Roman"/>
          <w:sz w:val="28"/>
        </w:rPr>
        <w:t>Мнемоквадраты</w:t>
      </w:r>
      <w:proofErr w:type="spellEnd"/>
      <w:r w:rsidRPr="0063500E">
        <w:rPr>
          <w:rFonts w:ascii="Times New Roman" w:eastAsia="Times New Roman" w:hAnsi="Times New Roman" w:cs="Times New Roman"/>
          <w:sz w:val="28"/>
        </w:rPr>
        <w:t>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numPr>
          <w:ilvl w:val="0"/>
          <w:numId w:val="3"/>
        </w:numPr>
        <w:tabs>
          <w:tab w:val="left" w:pos="384"/>
        </w:tabs>
        <w:autoSpaceDE w:val="0"/>
        <w:autoSpaceDN w:val="0"/>
        <w:spacing w:after="0" w:line="240" w:lineRule="auto"/>
        <w:ind w:left="384" w:hanging="28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3500E">
        <w:rPr>
          <w:rFonts w:ascii="Times New Roman" w:eastAsia="Times New Roman" w:hAnsi="Times New Roman" w:cs="Times New Roman"/>
          <w:sz w:val="28"/>
        </w:rPr>
        <w:t>Мнемодорожки</w:t>
      </w:r>
      <w:proofErr w:type="spellEnd"/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numPr>
          <w:ilvl w:val="0"/>
          <w:numId w:val="3"/>
        </w:numPr>
        <w:tabs>
          <w:tab w:val="left" w:pos="384"/>
        </w:tabs>
        <w:autoSpaceDE w:val="0"/>
        <w:autoSpaceDN w:val="0"/>
        <w:spacing w:after="0" w:line="240" w:lineRule="auto"/>
        <w:ind w:left="384" w:hanging="28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3500E">
        <w:rPr>
          <w:rFonts w:ascii="Times New Roman" w:eastAsia="Times New Roman" w:hAnsi="Times New Roman" w:cs="Times New Roman"/>
          <w:sz w:val="28"/>
        </w:rPr>
        <w:t>Мнемотаблицы</w:t>
      </w:r>
      <w:proofErr w:type="spellEnd"/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103"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t xml:space="preserve">На первых порах </w:t>
      </w:r>
      <w:proofErr w:type="spellStart"/>
      <w:r w:rsidRPr="0063500E">
        <w:rPr>
          <w:rFonts w:ascii="Times New Roman" w:eastAsia="Times New Roman" w:hAnsi="Times New Roman" w:cs="Times New Roman"/>
          <w:sz w:val="28"/>
          <w:szCs w:val="28"/>
        </w:rPr>
        <w:t>мнемотаблицы</w:t>
      </w:r>
      <w:proofErr w:type="spellEnd"/>
      <w:r w:rsidRPr="0063500E">
        <w:rPr>
          <w:rFonts w:ascii="Times New Roman" w:eastAsia="Times New Roman" w:hAnsi="Times New Roman" w:cs="Times New Roman"/>
          <w:sz w:val="28"/>
          <w:szCs w:val="28"/>
        </w:rPr>
        <w:t xml:space="preserve"> составляет воспитатель. Когда дети достаточно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вникнут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суть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мнемотехники,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начинать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приобщать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3500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процессу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таблиц.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t>Младшая</w:t>
      </w:r>
      <w:r w:rsidRPr="0063500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группа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103"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t>В младшей группе можно использовать мнемотехнику для легкого запоминания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последовательности разных процессов (здесь уже работает метод </w:t>
      </w:r>
      <w:proofErr w:type="spellStart"/>
      <w:r w:rsidRPr="0063500E">
        <w:rPr>
          <w:rFonts w:ascii="Times New Roman" w:eastAsia="Times New Roman" w:hAnsi="Times New Roman" w:cs="Times New Roman"/>
          <w:sz w:val="28"/>
          <w:szCs w:val="28"/>
        </w:rPr>
        <w:t>аудиализации</w:t>
      </w:r>
      <w:proofErr w:type="spellEnd"/>
      <w:r w:rsidRPr="0063500E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63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 xml:space="preserve">не визуализации). </w:t>
      </w:r>
      <w:proofErr w:type="gramStart"/>
      <w:r w:rsidRPr="0063500E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63500E">
        <w:rPr>
          <w:rFonts w:ascii="Times New Roman" w:eastAsia="Times New Roman" w:hAnsi="Times New Roman" w:cs="Times New Roman"/>
          <w:sz w:val="28"/>
          <w:szCs w:val="28"/>
        </w:rPr>
        <w:t>: последовательность мытья рук. Открыть кран взять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мыло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намылить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сполоснуть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закрыть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кран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вытереть</w:t>
      </w:r>
      <w:r w:rsidRPr="0063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полотенцем.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103"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t>Этот же метод можно использовать при обучении последовательности одевания,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чистки зубов и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т. д.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103"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мнемосхем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рассказывать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животных,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насекомых,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птицах.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3500E">
        <w:rPr>
          <w:rFonts w:ascii="Times New Roman" w:eastAsia="Times New Roman" w:hAnsi="Times New Roman" w:cs="Times New Roman"/>
          <w:sz w:val="28"/>
          <w:szCs w:val="28"/>
        </w:rPr>
        <w:t>мнемотаблиц</w:t>
      </w:r>
      <w:proofErr w:type="spellEnd"/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составить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загадку.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закрыть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Pr="006350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карточек,</w:t>
      </w:r>
      <w:r w:rsidRPr="0063500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63500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63500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догадались,</w:t>
      </w:r>
      <w:r w:rsidRPr="0063500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63500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3500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6350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изображено.</w:t>
      </w:r>
      <w:r w:rsidRPr="0063500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proofErr w:type="gramStart"/>
      <w:r w:rsidRPr="0063500E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63500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3500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картинке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изображен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заяц.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закрывает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следующую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картинку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спрашивает, где живет заяц (в лесу). Чем питается заяц? (травой, стеблями, корой</w:t>
      </w:r>
      <w:r w:rsidRPr="0063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деревьев).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Какого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шубка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зайца?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(серая,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белая).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ответили на вопрос картинку нужно открыть. Если дети затрудняются ответить,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дает подсказки или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отвечает сам.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t>Средняя</w:t>
      </w:r>
      <w:r w:rsidRPr="0063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группа</w:t>
      </w:r>
    </w:p>
    <w:p w:rsidR="0063500E" w:rsidRPr="0063500E" w:rsidRDefault="0063500E" w:rsidP="0063500E">
      <w:pPr>
        <w:spacing w:after="0" w:line="240" w:lineRule="auto"/>
        <w:rPr>
          <w:rFonts w:ascii="Times New Roman" w:eastAsia="Times New Roman" w:hAnsi="Times New Roman" w:cs="Times New Roman"/>
        </w:rPr>
        <w:sectPr w:rsidR="0063500E" w:rsidRPr="0063500E">
          <w:pgSz w:w="11910" w:h="16840"/>
          <w:pgMar w:top="1160" w:right="620" w:bottom="280" w:left="1200" w:header="716" w:footer="0" w:gutter="0"/>
          <w:cols w:space="720"/>
        </w:sectPr>
      </w:pPr>
    </w:p>
    <w:p w:rsidR="0063500E" w:rsidRPr="0063500E" w:rsidRDefault="0063500E" w:rsidP="0063500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3500E" w:rsidRPr="0063500E" w:rsidRDefault="0063500E" w:rsidP="0063500E">
      <w:pPr>
        <w:widowControl w:val="0"/>
        <w:autoSpaceDE w:val="0"/>
        <w:autoSpaceDN w:val="0"/>
        <w:spacing w:before="89" w:after="0" w:line="240" w:lineRule="auto"/>
        <w:ind w:left="103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t>Все чаще в ДОУ этой техникой пользуются не только воспитатели и логопеды, но</w:t>
      </w:r>
      <w:r w:rsidRPr="0063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 xml:space="preserve">и другие специалисты: музыкальный руководитель, </w:t>
      </w:r>
      <w:proofErr w:type="spellStart"/>
      <w:r w:rsidRPr="0063500E">
        <w:rPr>
          <w:rFonts w:ascii="Times New Roman" w:eastAsia="Times New Roman" w:hAnsi="Times New Roman" w:cs="Times New Roman"/>
          <w:sz w:val="28"/>
          <w:szCs w:val="28"/>
        </w:rPr>
        <w:t>физработник</w:t>
      </w:r>
      <w:proofErr w:type="spellEnd"/>
      <w:r w:rsidRPr="0063500E">
        <w:rPr>
          <w:rFonts w:ascii="Times New Roman" w:eastAsia="Times New Roman" w:hAnsi="Times New Roman" w:cs="Times New Roman"/>
          <w:sz w:val="28"/>
          <w:szCs w:val="28"/>
        </w:rPr>
        <w:t>, преподаватель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ИЗО.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мнемотехники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63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дефектолога.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103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t>В средней группе мнемотехника может использоваться для развития внимания,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фантазии,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способностей.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Также,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3500E">
        <w:rPr>
          <w:rFonts w:ascii="Times New Roman" w:eastAsia="Times New Roman" w:hAnsi="Times New Roman" w:cs="Times New Roman"/>
          <w:sz w:val="28"/>
          <w:szCs w:val="28"/>
        </w:rPr>
        <w:t>мнемотаблицы</w:t>
      </w:r>
      <w:proofErr w:type="spellEnd"/>
      <w:r w:rsidRPr="006350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можно учить запоминать стихи. С помощью мнемотехники у ребят развивается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вкусовая,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осязательная,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зрительная,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двигательная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слуховая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память.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103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каждым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годом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появляется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деток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ограниченным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словарным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запасом.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Речь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нелитературных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слов.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Нередко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бывает,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сформулировать свой вопрос или ответ. Многие детки не способны пересказать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даже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небольшой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текст.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мнемотехники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3500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воспитателям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решить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проблемы.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103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мнемотехники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картинки,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геометрические фигуры, условные обозначения, планы, силуэтные изображения.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 помощью мнемотехники можно научить ребенка не только отгадывать, но и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загадывать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загадки,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что тоже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положительно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скажется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t>Старшая</w:t>
      </w:r>
      <w:r w:rsidRPr="0063500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500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подготовительная</w:t>
      </w:r>
      <w:r w:rsidRPr="0063500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группа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103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t>В старшей и подготовительной к школе группах нужно продолжать использовать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мнемотехнику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легкого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заучивания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стихов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запоминания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рассказов.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эта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техника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использоваться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природных</w:t>
      </w:r>
      <w:r w:rsidRPr="0063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 xml:space="preserve">явлений, углубленных знаний </w:t>
      </w:r>
      <w:proofErr w:type="gramStart"/>
      <w:r w:rsidRPr="0063500E">
        <w:rPr>
          <w:rFonts w:ascii="Times New Roman" w:eastAsia="Times New Roman" w:hAnsi="Times New Roman" w:cs="Times New Roman"/>
          <w:sz w:val="28"/>
          <w:szCs w:val="28"/>
        </w:rPr>
        <w:t>о животных разных стран</w:t>
      </w:r>
      <w:proofErr w:type="gramEnd"/>
      <w:r w:rsidRPr="0063500E">
        <w:rPr>
          <w:rFonts w:ascii="Times New Roman" w:eastAsia="Times New Roman" w:hAnsi="Times New Roman" w:cs="Times New Roman"/>
          <w:sz w:val="28"/>
          <w:szCs w:val="28"/>
        </w:rPr>
        <w:t>, изучения географии.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r w:rsidRPr="006350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proofErr w:type="spellStart"/>
      <w:r w:rsidRPr="0063500E">
        <w:rPr>
          <w:rFonts w:ascii="Times New Roman" w:eastAsia="Times New Roman" w:hAnsi="Times New Roman" w:cs="Times New Roman"/>
          <w:sz w:val="28"/>
          <w:szCs w:val="28"/>
        </w:rPr>
        <w:t>мнемотаблицам</w:t>
      </w:r>
      <w:proofErr w:type="spellEnd"/>
      <w:r w:rsidRPr="006350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500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6350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3500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Pr="006350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63500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 w:rsidRPr="0063500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что-то</w:t>
      </w:r>
      <w:r w:rsidRPr="006350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запоминать</w:t>
      </w:r>
      <w:r w:rsidRPr="0063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 заучивать. Когда нам говорят слово «стол», в нашем мышлении сразу же встает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образ.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Нам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приходится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вспоминать,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такое.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3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мнемотехники.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103"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63500E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многих</w:t>
      </w:r>
      <w:r w:rsidRPr="0063500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63500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детских</w:t>
      </w:r>
      <w:r w:rsidRPr="0063500E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садах</w:t>
      </w:r>
      <w:r w:rsidRPr="0063500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вводят</w:t>
      </w:r>
      <w:r w:rsidRPr="0063500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63500E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иностранных</w:t>
      </w:r>
      <w:r w:rsidRPr="0063500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языков.</w:t>
      </w:r>
      <w:r w:rsidRPr="0063500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Здесь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мнемотехника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тоже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помочь.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легче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запомнил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какое-то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иностранное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слово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подобрать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русское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слово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похожее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звучанию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то,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запомнить.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последнее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широко используется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дает очень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хорошие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результаты.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103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t xml:space="preserve">Замечено, что детки, которые учились по </w:t>
      </w:r>
      <w:proofErr w:type="spellStart"/>
      <w:r w:rsidRPr="0063500E">
        <w:rPr>
          <w:rFonts w:ascii="Times New Roman" w:eastAsia="Times New Roman" w:hAnsi="Times New Roman" w:cs="Times New Roman"/>
          <w:sz w:val="28"/>
          <w:szCs w:val="28"/>
        </w:rPr>
        <w:t>мнемотаблицам</w:t>
      </w:r>
      <w:proofErr w:type="spellEnd"/>
      <w:r w:rsidRPr="0063500E">
        <w:rPr>
          <w:rFonts w:ascii="Times New Roman" w:eastAsia="Times New Roman" w:hAnsi="Times New Roman" w:cs="Times New Roman"/>
          <w:sz w:val="28"/>
          <w:szCs w:val="28"/>
        </w:rPr>
        <w:t xml:space="preserve"> и схемам, становятся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общительными,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коммуникабельными.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преодолевают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застенчивость,</w:t>
      </w:r>
      <w:r w:rsidRPr="006350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свободно держатся перед аудиторией, что немаловажно для подготовки к школе.</w:t>
      </w:r>
      <w:r w:rsidRPr="006350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Ведь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там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придется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отвечать у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доски перед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6350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классом.</w:t>
      </w:r>
    </w:p>
    <w:p w:rsidR="0063500E" w:rsidRPr="0063500E" w:rsidRDefault="0063500E" w:rsidP="0063500E">
      <w:pPr>
        <w:spacing w:after="0" w:line="240" w:lineRule="auto"/>
        <w:rPr>
          <w:rFonts w:ascii="Times New Roman" w:eastAsia="Times New Roman" w:hAnsi="Times New Roman" w:cs="Times New Roman"/>
        </w:rPr>
        <w:sectPr w:rsidR="0063500E" w:rsidRPr="0063500E">
          <w:pgSz w:w="11910" w:h="16840"/>
          <w:pgMar w:top="1160" w:right="620" w:bottom="280" w:left="1200" w:header="716" w:footer="0" w:gutter="0"/>
          <w:cols w:space="720"/>
        </w:sect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103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Литература: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numPr>
          <w:ilvl w:val="0"/>
          <w:numId w:val="4"/>
        </w:numPr>
        <w:tabs>
          <w:tab w:val="left" w:pos="384"/>
        </w:tabs>
        <w:autoSpaceDE w:val="0"/>
        <w:autoSpaceDN w:val="0"/>
        <w:spacing w:after="0" w:line="240" w:lineRule="auto"/>
        <w:ind w:hanging="281"/>
        <w:rPr>
          <w:rFonts w:ascii="Times New Roman" w:eastAsia="Times New Roman" w:hAnsi="Times New Roman" w:cs="Times New Roman"/>
          <w:sz w:val="28"/>
        </w:rPr>
      </w:pPr>
      <w:r w:rsidRPr="0063500E">
        <w:rPr>
          <w:rFonts w:ascii="Times New Roman" w:eastAsia="Times New Roman" w:hAnsi="Times New Roman" w:cs="Times New Roman"/>
          <w:sz w:val="28"/>
        </w:rPr>
        <w:t>Большой</w:t>
      </w:r>
      <w:r w:rsidRPr="0063500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энциклопедический</w:t>
      </w:r>
      <w:r w:rsidRPr="0063500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словарь/под</w:t>
      </w:r>
      <w:r w:rsidRPr="0063500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ред.</w:t>
      </w:r>
      <w:r w:rsidRPr="0063500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Прохорова</w:t>
      </w:r>
      <w:r w:rsidRPr="0063500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А.</w:t>
      </w:r>
      <w:r w:rsidRPr="0063500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М.</w:t>
      </w:r>
      <w:r w:rsidRPr="0063500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–М.,</w:t>
      </w:r>
      <w:r w:rsidRPr="0063500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1997.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left="450" w:hanging="348"/>
        <w:rPr>
          <w:rFonts w:ascii="Times New Roman" w:eastAsia="Times New Roman" w:hAnsi="Times New Roman" w:cs="Times New Roman"/>
          <w:sz w:val="28"/>
        </w:rPr>
      </w:pPr>
      <w:proofErr w:type="spellStart"/>
      <w:r w:rsidRPr="0063500E">
        <w:rPr>
          <w:rFonts w:ascii="Times New Roman" w:eastAsia="Times New Roman" w:hAnsi="Times New Roman" w:cs="Times New Roman"/>
          <w:sz w:val="28"/>
        </w:rPr>
        <w:t>Барсукова</w:t>
      </w:r>
      <w:proofErr w:type="spellEnd"/>
      <w:r w:rsidRPr="0063500E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Е.</w:t>
      </w:r>
      <w:r w:rsidRPr="0063500E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Л.</w:t>
      </w:r>
      <w:r w:rsidRPr="0063500E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Автоматизация</w:t>
      </w:r>
      <w:r w:rsidRPr="0063500E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звуков</w:t>
      </w:r>
      <w:r w:rsidRPr="0063500E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с</w:t>
      </w:r>
      <w:r w:rsidRPr="0063500E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использованием</w:t>
      </w:r>
      <w:r w:rsidRPr="0063500E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proofErr w:type="spellStart"/>
      <w:r w:rsidRPr="0063500E">
        <w:rPr>
          <w:rFonts w:ascii="Times New Roman" w:eastAsia="Times New Roman" w:hAnsi="Times New Roman" w:cs="Times New Roman"/>
          <w:sz w:val="28"/>
        </w:rPr>
        <w:t>мнемодорожек</w:t>
      </w:r>
      <w:proofErr w:type="spellEnd"/>
      <w:r w:rsidRPr="0063500E">
        <w:rPr>
          <w:rFonts w:ascii="Times New Roman" w:eastAsia="Times New Roman" w:hAnsi="Times New Roman" w:cs="Times New Roman"/>
          <w:sz w:val="28"/>
        </w:rPr>
        <w:t>.</w:t>
      </w:r>
      <w:r w:rsidRPr="0063500E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//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103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t>Логопед,</w:t>
      </w:r>
      <w:r w:rsidRPr="006350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2009,</w:t>
      </w:r>
      <w:r w:rsidRPr="006350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  <w:szCs w:val="28"/>
        </w:rPr>
        <w:t>№5.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numPr>
          <w:ilvl w:val="0"/>
          <w:numId w:val="4"/>
        </w:numPr>
        <w:tabs>
          <w:tab w:val="left" w:pos="384"/>
        </w:tabs>
        <w:autoSpaceDE w:val="0"/>
        <w:autoSpaceDN w:val="0"/>
        <w:spacing w:after="0" w:line="240" w:lineRule="auto"/>
        <w:ind w:hanging="281"/>
        <w:rPr>
          <w:rFonts w:ascii="Times New Roman" w:eastAsia="Times New Roman" w:hAnsi="Times New Roman" w:cs="Times New Roman"/>
          <w:sz w:val="28"/>
        </w:rPr>
      </w:pPr>
      <w:r w:rsidRPr="0063500E">
        <w:rPr>
          <w:rFonts w:ascii="Times New Roman" w:eastAsia="Times New Roman" w:hAnsi="Times New Roman" w:cs="Times New Roman"/>
          <w:sz w:val="28"/>
        </w:rPr>
        <w:t>Выготский</w:t>
      </w:r>
      <w:r w:rsidRPr="006350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Л.</w:t>
      </w:r>
      <w:r w:rsidRPr="006350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С. Собрание</w:t>
      </w:r>
      <w:r w:rsidRPr="006350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сочинений: В 6 т.</w:t>
      </w:r>
      <w:r w:rsidRPr="006350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 xml:space="preserve">—Т. </w:t>
      </w:r>
      <w:proofErr w:type="gramStart"/>
      <w:r w:rsidRPr="0063500E">
        <w:rPr>
          <w:rFonts w:ascii="Times New Roman" w:eastAsia="Times New Roman" w:hAnsi="Times New Roman" w:cs="Times New Roman"/>
          <w:sz w:val="28"/>
        </w:rPr>
        <w:t>3.—</w:t>
      </w:r>
      <w:proofErr w:type="gramEnd"/>
      <w:r w:rsidRPr="0063500E">
        <w:rPr>
          <w:rFonts w:ascii="Times New Roman" w:eastAsia="Times New Roman" w:hAnsi="Times New Roman" w:cs="Times New Roman"/>
          <w:sz w:val="28"/>
        </w:rPr>
        <w:t>М.,</w:t>
      </w:r>
      <w:r w:rsidRPr="006350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1983.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numPr>
          <w:ilvl w:val="0"/>
          <w:numId w:val="4"/>
        </w:numPr>
        <w:tabs>
          <w:tab w:val="left" w:pos="384"/>
        </w:tabs>
        <w:autoSpaceDE w:val="0"/>
        <w:autoSpaceDN w:val="0"/>
        <w:spacing w:after="0" w:line="240" w:lineRule="auto"/>
        <w:ind w:hanging="281"/>
        <w:rPr>
          <w:rFonts w:ascii="Times New Roman" w:eastAsia="Times New Roman" w:hAnsi="Times New Roman" w:cs="Times New Roman"/>
          <w:sz w:val="28"/>
        </w:rPr>
      </w:pPr>
      <w:r w:rsidRPr="0063500E">
        <w:rPr>
          <w:rFonts w:ascii="Times New Roman" w:eastAsia="Times New Roman" w:hAnsi="Times New Roman" w:cs="Times New Roman"/>
          <w:sz w:val="28"/>
        </w:rPr>
        <w:t>Головин</w:t>
      </w:r>
      <w:r w:rsidRPr="0063500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С.</w:t>
      </w:r>
      <w:r w:rsidRPr="006350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Ю.</w:t>
      </w:r>
      <w:r w:rsidRPr="006350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Словарь</w:t>
      </w:r>
      <w:r w:rsidRPr="006350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практического</w:t>
      </w:r>
      <w:r w:rsidRPr="0063500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психолога.</w:t>
      </w:r>
      <w:r w:rsidRPr="006350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-</w:t>
      </w:r>
      <w:r w:rsidRPr="006350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М.</w:t>
      </w:r>
      <w:r w:rsidRPr="006350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2004.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numPr>
          <w:ilvl w:val="0"/>
          <w:numId w:val="4"/>
        </w:numPr>
        <w:tabs>
          <w:tab w:val="left" w:pos="453"/>
        </w:tabs>
        <w:autoSpaceDE w:val="0"/>
        <w:autoSpaceDN w:val="0"/>
        <w:spacing w:after="0" w:line="240" w:lineRule="auto"/>
        <w:ind w:left="452" w:hanging="350"/>
        <w:rPr>
          <w:rFonts w:ascii="Times New Roman" w:eastAsia="Times New Roman" w:hAnsi="Times New Roman" w:cs="Times New Roman"/>
          <w:sz w:val="28"/>
        </w:rPr>
      </w:pPr>
      <w:r w:rsidRPr="0063500E">
        <w:rPr>
          <w:rFonts w:ascii="Times New Roman" w:eastAsia="Times New Roman" w:hAnsi="Times New Roman" w:cs="Times New Roman"/>
          <w:sz w:val="28"/>
        </w:rPr>
        <w:t>Зинченко</w:t>
      </w:r>
      <w:r w:rsidRPr="0063500E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Т.</w:t>
      </w:r>
      <w:r w:rsidRPr="0063500E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П.</w:t>
      </w:r>
      <w:r w:rsidRPr="0063500E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Когнитивная</w:t>
      </w:r>
      <w:r w:rsidRPr="0063500E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и</w:t>
      </w:r>
      <w:r w:rsidRPr="0063500E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прикладная</w:t>
      </w:r>
      <w:r w:rsidRPr="0063500E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психология.</w:t>
      </w:r>
      <w:r w:rsidRPr="0063500E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-</w:t>
      </w:r>
      <w:r w:rsidRPr="0063500E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Москва-Воронеж,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ind w:left="103"/>
        <w:rPr>
          <w:rFonts w:ascii="Times New Roman" w:eastAsia="Times New Roman" w:hAnsi="Times New Roman" w:cs="Times New Roman"/>
          <w:sz w:val="28"/>
          <w:szCs w:val="28"/>
        </w:rPr>
      </w:pPr>
      <w:r w:rsidRPr="0063500E">
        <w:rPr>
          <w:rFonts w:ascii="Times New Roman" w:eastAsia="Times New Roman" w:hAnsi="Times New Roman" w:cs="Times New Roman"/>
          <w:sz w:val="28"/>
          <w:szCs w:val="28"/>
        </w:rPr>
        <w:t>2000.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numPr>
          <w:ilvl w:val="0"/>
          <w:numId w:val="4"/>
        </w:numPr>
        <w:tabs>
          <w:tab w:val="left" w:pos="384"/>
        </w:tabs>
        <w:autoSpaceDE w:val="0"/>
        <w:autoSpaceDN w:val="0"/>
        <w:spacing w:after="0" w:line="240" w:lineRule="auto"/>
        <w:ind w:hanging="281"/>
        <w:rPr>
          <w:rFonts w:ascii="Times New Roman" w:eastAsia="Times New Roman" w:hAnsi="Times New Roman" w:cs="Times New Roman"/>
          <w:sz w:val="28"/>
        </w:rPr>
      </w:pPr>
      <w:proofErr w:type="spellStart"/>
      <w:r w:rsidRPr="0063500E">
        <w:rPr>
          <w:rFonts w:ascii="Times New Roman" w:eastAsia="Times New Roman" w:hAnsi="Times New Roman" w:cs="Times New Roman"/>
          <w:sz w:val="28"/>
        </w:rPr>
        <w:t>Клацки</w:t>
      </w:r>
      <w:proofErr w:type="spellEnd"/>
      <w:r w:rsidRPr="006350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Р.</w:t>
      </w:r>
      <w:r w:rsidRPr="006350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Память</w:t>
      </w:r>
      <w:r w:rsidRPr="006350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человека.</w:t>
      </w:r>
      <w:r w:rsidRPr="006350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Структуры</w:t>
      </w:r>
      <w:r w:rsidRPr="006350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и</w:t>
      </w:r>
      <w:r w:rsidRPr="006350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процессы.</w:t>
      </w:r>
      <w:r w:rsidRPr="006350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- М.</w:t>
      </w:r>
      <w:r w:rsidRPr="006350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,1978.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0E" w:rsidRPr="0063500E" w:rsidRDefault="0063500E" w:rsidP="0063500E">
      <w:pPr>
        <w:widowControl w:val="0"/>
        <w:numPr>
          <w:ilvl w:val="0"/>
          <w:numId w:val="4"/>
        </w:numPr>
        <w:tabs>
          <w:tab w:val="left" w:pos="384"/>
        </w:tabs>
        <w:autoSpaceDE w:val="0"/>
        <w:autoSpaceDN w:val="0"/>
        <w:spacing w:after="0" w:line="240" w:lineRule="auto"/>
        <w:ind w:hanging="281"/>
        <w:rPr>
          <w:rFonts w:ascii="Times New Roman" w:eastAsia="Times New Roman" w:hAnsi="Times New Roman" w:cs="Times New Roman"/>
          <w:sz w:val="28"/>
        </w:rPr>
      </w:pPr>
      <w:r w:rsidRPr="0063500E">
        <w:rPr>
          <w:rFonts w:ascii="Times New Roman" w:eastAsia="Times New Roman" w:hAnsi="Times New Roman" w:cs="Times New Roman"/>
          <w:sz w:val="28"/>
        </w:rPr>
        <w:t>Когнитивная</w:t>
      </w:r>
      <w:r w:rsidRPr="0063500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психология</w:t>
      </w:r>
      <w:r w:rsidRPr="006350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/Р.</w:t>
      </w:r>
      <w:r w:rsidRPr="006350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63500E">
        <w:rPr>
          <w:rFonts w:ascii="Times New Roman" w:eastAsia="Times New Roman" w:hAnsi="Times New Roman" w:cs="Times New Roman"/>
          <w:sz w:val="28"/>
        </w:rPr>
        <w:t>Солсо</w:t>
      </w:r>
      <w:proofErr w:type="spellEnd"/>
      <w:r w:rsidRPr="006350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–</w:t>
      </w:r>
      <w:r w:rsidRPr="006350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СПб.</w:t>
      </w:r>
      <w:r w:rsidRPr="006350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gramStart"/>
      <w:r w:rsidRPr="0063500E">
        <w:rPr>
          <w:rFonts w:ascii="Times New Roman" w:eastAsia="Times New Roman" w:hAnsi="Times New Roman" w:cs="Times New Roman"/>
          <w:sz w:val="28"/>
        </w:rPr>
        <w:t>:Питер</w:t>
      </w:r>
      <w:proofErr w:type="gramEnd"/>
      <w:r w:rsidRPr="0063500E">
        <w:rPr>
          <w:rFonts w:ascii="Times New Roman" w:eastAsia="Times New Roman" w:hAnsi="Times New Roman" w:cs="Times New Roman"/>
          <w:sz w:val="28"/>
        </w:rPr>
        <w:t>,</w:t>
      </w:r>
      <w:r w:rsidRPr="006350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500E">
        <w:rPr>
          <w:rFonts w:ascii="Times New Roman" w:eastAsia="Times New Roman" w:hAnsi="Times New Roman" w:cs="Times New Roman"/>
          <w:sz w:val="28"/>
        </w:rPr>
        <w:t>2006.</w:t>
      </w: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63500E" w:rsidRPr="0063500E" w:rsidRDefault="0063500E" w:rsidP="00635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A7FE4" w:rsidRDefault="00FA7FE4">
      <w:bookmarkStart w:id="0" w:name="_GoBack"/>
      <w:bookmarkEnd w:id="0"/>
    </w:p>
    <w:sectPr w:rsidR="00FA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70BB"/>
    <w:multiLevelType w:val="hybridMultilevel"/>
    <w:tmpl w:val="FBFC7502"/>
    <w:lvl w:ilvl="0" w:tplc="320ED4DC">
      <w:start w:val="1"/>
      <w:numFmt w:val="decimal"/>
      <w:lvlText w:val="%1."/>
      <w:lvlJc w:val="left"/>
      <w:pPr>
        <w:ind w:left="10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2ECEE2">
      <w:numFmt w:val="bullet"/>
      <w:lvlText w:val="•"/>
      <w:lvlJc w:val="left"/>
      <w:pPr>
        <w:ind w:left="1098" w:hanging="280"/>
      </w:pPr>
      <w:rPr>
        <w:lang w:val="ru-RU" w:eastAsia="en-US" w:bidi="ar-SA"/>
      </w:rPr>
    </w:lvl>
    <w:lvl w:ilvl="2" w:tplc="29586A34">
      <w:numFmt w:val="bullet"/>
      <w:lvlText w:val="•"/>
      <w:lvlJc w:val="left"/>
      <w:pPr>
        <w:ind w:left="2097" w:hanging="280"/>
      </w:pPr>
      <w:rPr>
        <w:lang w:val="ru-RU" w:eastAsia="en-US" w:bidi="ar-SA"/>
      </w:rPr>
    </w:lvl>
    <w:lvl w:ilvl="3" w:tplc="C970553E">
      <w:numFmt w:val="bullet"/>
      <w:lvlText w:val="•"/>
      <w:lvlJc w:val="left"/>
      <w:pPr>
        <w:ind w:left="3095" w:hanging="280"/>
      </w:pPr>
      <w:rPr>
        <w:lang w:val="ru-RU" w:eastAsia="en-US" w:bidi="ar-SA"/>
      </w:rPr>
    </w:lvl>
    <w:lvl w:ilvl="4" w:tplc="99AE2B00">
      <w:numFmt w:val="bullet"/>
      <w:lvlText w:val="•"/>
      <w:lvlJc w:val="left"/>
      <w:pPr>
        <w:ind w:left="4094" w:hanging="280"/>
      </w:pPr>
      <w:rPr>
        <w:lang w:val="ru-RU" w:eastAsia="en-US" w:bidi="ar-SA"/>
      </w:rPr>
    </w:lvl>
    <w:lvl w:ilvl="5" w:tplc="17F2F0F2">
      <w:numFmt w:val="bullet"/>
      <w:lvlText w:val="•"/>
      <w:lvlJc w:val="left"/>
      <w:pPr>
        <w:ind w:left="5093" w:hanging="280"/>
      </w:pPr>
      <w:rPr>
        <w:lang w:val="ru-RU" w:eastAsia="en-US" w:bidi="ar-SA"/>
      </w:rPr>
    </w:lvl>
    <w:lvl w:ilvl="6" w:tplc="FFD2CDFE">
      <w:numFmt w:val="bullet"/>
      <w:lvlText w:val="•"/>
      <w:lvlJc w:val="left"/>
      <w:pPr>
        <w:ind w:left="6091" w:hanging="280"/>
      </w:pPr>
      <w:rPr>
        <w:lang w:val="ru-RU" w:eastAsia="en-US" w:bidi="ar-SA"/>
      </w:rPr>
    </w:lvl>
    <w:lvl w:ilvl="7" w:tplc="4210D148">
      <w:numFmt w:val="bullet"/>
      <w:lvlText w:val="•"/>
      <w:lvlJc w:val="left"/>
      <w:pPr>
        <w:ind w:left="7090" w:hanging="280"/>
      </w:pPr>
      <w:rPr>
        <w:lang w:val="ru-RU" w:eastAsia="en-US" w:bidi="ar-SA"/>
      </w:rPr>
    </w:lvl>
    <w:lvl w:ilvl="8" w:tplc="531CBDEE">
      <w:numFmt w:val="bullet"/>
      <w:lvlText w:val="•"/>
      <w:lvlJc w:val="left"/>
      <w:pPr>
        <w:ind w:left="8088" w:hanging="280"/>
      </w:pPr>
      <w:rPr>
        <w:lang w:val="ru-RU" w:eastAsia="en-US" w:bidi="ar-SA"/>
      </w:rPr>
    </w:lvl>
  </w:abstractNum>
  <w:abstractNum w:abstractNumId="1" w15:restartNumberingAfterBreak="0">
    <w:nsid w:val="3A54627D"/>
    <w:multiLevelType w:val="hybridMultilevel"/>
    <w:tmpl w:val="432685CE"/>
    <w:lvl w:ilvl="0" w:tplc="C248E3F6">
      <w:numFmt w:val="bullet"/>
      <w:lvlText w:val="•"/>
      <w:lvlJc w:val="left"/>
      <w:pPr>
        <w:ind w:left="104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08579A">
      <w:numFmt w:val="bullet"/>
      <w:lvlText w:val="•"/>
      <w:lvlJc w:val="left"/>
      <w:pPr>
        <w:ind w:left="1098" w:hanging="202"/>
      </w:pPr>
      <w:rPr>
        <w:lang w:val="ru-RU" w:eastAsia="en-US" w:bidi="ar-SA"/>
      </w:rPr>
    </w:lvl>
    <w:lvl w:ilvl="2" w:tplc="2FDA4E6A">
      <w:numFmt w:val="bullet"/>
      <w:lvlText w:val="•"/>
      <w:lvlJc w:val="left"/>
      <w:pPr>
        <w:ind w:left="2097" w:hanging="202"/>
      </w:pPr>
      <w:rPr>
        <w:lang w:val="ru-RU" w:eastAsia="en-US" w:bidi="ar-SA"/>
      </w:rPr>
    </w:lvl>
    <w:lvl w:ilvl="3" w:tplc="D2C0A60E">
      <w:numFmt w:val="bullet"/>
      <w:lvlText w:val="•"/>
      <w:lvlJc w:val="left"/>
      <w:pPr>
        <w:ind w:left="3095" w:hanging="202"/>
      </w:pPr>
      <w:rPr>
        <w:lang w:val="ru-RU" w:eastAsia="en-US" w:bidi="ar-SA"/>
      </w:rPr>
    </w:lvl>
    <w:lvl w:ilvl="4" w:tplc="117865A6">
      <w:numFmt w:val="bullet"/>
      <w:lvlText w:val="•"/>
      <w:lvlJc w:val="left"/>
      <w:pPr>
        <w:ind w:left="4094" w:hanging="202"/>
      </w:pPr>
      <w:rPr>
        <w:lang w:val="ru-RU" w:eastAsia="en-US" w:bidi="ar-SA"/>
      </w:rPr>
    </w:lvl>
    <w:lvl w:ilvl="5" w:tplc="3048B2D4">
      <w:numFmt w:val="bullet"/>
      <w:lvlText w:val="•"/>
      <w:lvlJc w:val="left"/>
      <w:pPr>
        <w:ind w:left="5093" w:hanging="202"/>
      </w:pPr>
      <w:rPr>
        <w:lang w:val="ru-RU" w:eastAsia="en-US" w:bidi="ar-SA"/>
      </w:rPr>
    </w:lvl>
    <w:lvl w:ilvl="6" w:tplc="DD0CC9EC">
      <w:numFmt w:val="bullet"/>
      <w:lvlText w:val="•"/>
      <w:lvlJc w:val="left"/>
      <w:pPr>
        <w:ind w:left="6091" w:hanging="202"/>
      </w:pPr>
      <w:rPr>
        <w:lang w:val="ru-RU" w:eastAsia="en-US" w:bidi="ar-SA"/>
      </w:rPr>
    </w:lvl>
    <w:lvl w:ilvl="7" w:tplc="0B564676">
      <w:numFmt w:val="bullet"/>
      <w:lvlText w:val="•"/>
      <w:lvlJc w:val="left"/>
      <w:pPr>
        <w:ind w:left="7090" w:hanging="202"/>
      </w:pPr>
      <w:rPr>
        <w:lang w:val="ru-RU" w:eastAsia="en-US" w:bidi="ar-SA"/>
      </w:rPr>
    </w:lvl>
    <w:lvl w:ilvl="8" w:tplc="AA4499DA">
      <w:numFmt w:val="bullet"/>
      <w:lvlText w:val="•"/>
      <w:lvlJc w:val="left"/>
      <w:pPr>
        <w:ind w:left="8088" w:hanging="202"/>
      </w:pPr>
      <w:rPr>
        <w:lang w:val="ru-RU" w:eastAsia="en-US" w:bidi="ar-SA"/>
      </w:rPr>
    </w:lvl>
  </w:abstractNum>
  <w:abstractNum w:abstractNumId="2" w15:restartNumberingAfterBreak="0">
    <w:nsid w:val="6B9C04CC"/>
    <w:multiLevelType w:val="hybridMultilevel"/>
    <w:tmpl w:val="5B5C59AC"/>
    <w:lvl w:ilvl="0" w:tplc="802CB4F2">
      <w:start w:val="1"/>
      <w:numFmt w:val="decimal"/>
      <w:lvlText w:val="%1."/>
      <w:lvlJc w:val="left"/>
      <w:pPr>
        <w:ind w:left="104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664560">
      <w:numFmt w:val="bullet"/>
      <w:lvlText w:val="•"/>
      <w:lvlJc w:val="left"/>
      <w:pPr>
        <w:ind w:left="1098" w:hanging="375"/>
      </w:pPr>
      <w:rPr>
        <w:lang w:val="ru-RU" w:eastAsia="en-US" w:bidi="ar-SA"/>
      </w:rPr>
    </w:lvl>
    <w:lvl w:ilvl="2" w:tplc="FC76C5A0">
      <w:numFmt w:val="bullet"/>
      <w:lvlText w:val="•"/>
      <w:lvlJc w:val="left"/>
      <w:pPr>
        <w:ind w:left="2097" w:hanging="375"/>
      </w:pPr>
      <w:rPr>
        <w:lang w:val="ru-RU" w:eastAsia="en-US" w:bidi="ar-SA"/>
      </w:rPr>
    </w:lvl>
    <w:lvl w:ilvl="3" w:tplc="2C9E1430">
      <w:numFmt w:val="bullet"/>
      <w:lvlText w:val="•"/>
      <w:lvlJc w:val="left"/>
      <w:pPr>
        <w:ind w:left="3095" w:hanging="375"/>
      </w:pPr>
      <w:rPr>
        <w:lang w:val="ru-RU" w:eastAsia="en-US" w:bidi="ar-SA"/>
      </w:rPr>
    </w:lvl>
    <w:lvl w:ilvl="4" w:tplc="C9EA9460">
      <w:numFmt w:val="bullet"/>
      <w:lvlText w:val="•"/>
      <w:lvlJc w:val="left"/>
      <w:pPr>
        <w:ind w:left="4094" w:hanging="375"/>
      </w:pPr>
      <w:rPr>
        <w:lang w:val="ru-RU" w:eastAsia="en-US" w:bidi="ar-SA"/>
      </w:rPr>
    </w:lvl>
    <w:lvl w:ilvl="5" w:tplc="D536147A">
      <w:numFmt w:val="bullet"/>
      <w:lvlText w:val="•"/>
      <w:lvlJc w:val="left"/>
      <w:pPr>
        <w:ind w:left="5093" w:hanging="375"/>
      </w:pPr>
      <w:rPr>
        <w:lang w:val="ru-RU" w:eastAsia="en-US" w:bidi="ar-SA"/>
      </w:rPr>
    </w:lvl>
    <w:lvl w:ilvl="6" w:tplc="D60AF6B8">
      <w:numFmt w:val="bullet"/>
      <w:lvlText w:val="•"/>
      <w:lvlJc w:val="left"/>
      <w:pPr>
        <w:ind w:left="6091" w:hanging="375"/>
      </w:pPr>
      <w:rPr>
        <w:lang w:val="ru-RU" w:eastAsia="en-US" w:bidi="ar-SA"/>
      </w:rPr>
    </w:lvl>
    <w:lvl w:ilvl="7" w:tplc="95905B90">
      <w:numFmt w:val="bullet"/>
      <w:lvlText w:val="•"/>
      <w:lvlJc w:val="left"/>
      <w:pPr>
        <w:ind w:left="7090" w:hanging="375"/>
      </w:pPr>
      <w:rPr>
        <w:lang w:val="ru-RU" w:eastAsia="en-US" w:bidi="ar-SA"/>
      </w:rPr>
    </w:lvl>
    <w:lvl w:ilvl="8" w:tplc="37343C72">
      <w:numFmt w:val="bullet"/>
      <w:lvlText w:val="•"/>
      <w:lvlJc w:val="left"/>
      <w:pPr>
        <w:ind w:left="8088" w:hanging="375"/>
      </w:pPr>
      <w:rPr>
        <w:lang w:val="ru-RU" w:eastAsia="en-US" w:bidi="ar-SA"/>
      </w:rPr>
    </w:lvl>
  </w:abstractNum>
  <w:abstractNum w:abstractNumId="3" w15:restartNumberingAfterBreak="0">
    <w:nsid w:val="755D5530"/>
    <w:multiLevelType w:val="hybridMultilevel"/>
    <w:tmpl w:val="C526F468"/>
    <w:lvl w:ilvl="0" w:tplc="E76C9E2E">
      <w:start w:val="1"/>
      <w:numFmt w:val="decimal"/>
      <w:lvlText w:val="%1."/>
      <w:lvlJc w:val="left"/>
      <w:pPr>
        <w:ind w:left="38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9E08E8">
      <w:numFmt w:val="bullet"/>
      <w:lvlText w:val="•"/>
      <w:lvlJc w:val="left"/>
      <w:pPr>
        <w:ind w:left="1350" w:hanging="280"/>
      </w:pPr>
      <w:rPr>
        <w:lang w:val="ru-RU" w:eastAsia="en-US" w:bidi="ar-SA"/>
      </w:rPr>
    </w:lvl>
    <w:lvl w:ilvl="2" w:tplc="EF0EA91E">
      <w:numFmt w:val="bullet"/>
      <w:lvlText w:val="•"/>
      <w:lvlJc w:val="left"/>
      <w:pPr>
        <w:ind w:left="2321" w:hanging="280"/>
      </w:pPr>
      <w:rPr>
        <w:lang w:val="ru-RU" w:eastAsia="en-US" w:bidi="ar-SA"/>
      </w:rPr>
    </w:lvl>
    <w:lvl w:ilvl="3" w:tplc="8E12EED0">
      <w:numFmt w:val="bullet"/>
      <w:lvlText w:val="•"/>
      <w:lvlJc w:val="left"/>
      <w:pPr>
        <w:ind w:left="3291" w:hanging="280"/>
      </w:pPr>
      <w:rPr>
        <w:lang w:val="ru-RU" w:eastAsia="en-US" w:bidi="ar-SA"/>
      </w:rPr>
    </w:lvl>
    <w:lvl w:ilvl="4" w:tplc="229E740A">
      <w:numFmt w:val="bullet"/>
      <w:lvlText w:val="•"/>
      <w:lvlJc w:val="left"/>
      <w:pPr>
        <w:ind w:left="4262" w:hanging="280"/>
      </w:pPr>
      <w:rPr>
        <w:lang w:val="ru-RU" w:eastAsia="en-US" w:bidi="ar-SA"/>
      </w:rPr>
    </w:lvl>
    <w:lvl w:ilvl="5" w:tplc="21A07F7C">
      <w:numFmt w:val="bullet"/>
      <w:lvlText w:val="•"/>
      <w:lvlJc w:val="left"/>
      <w:pPr>
        <w:ind w:left="5233" w:hanging="280"/>
      </w:pPr>
      <w:rPr>
        <w:lang w:val="ru-RU" w:eastAsia="en-US" w:bidi="ar-SA"/>
      </w:rPr>
    </w:lvl>
    <w:lvl w:ilvl="6" w:tplc="3D0C6B62">
      <w:numFmt w:val="bullet"/>
      <w:lvlText w:val="•"/>
      <w:lvlJc w:val="left"/>
      <w:pPr>
        <w:ind w:left="6203" w:hanging="280"/>
      </w:pPr>
      <w:rPr>
        <w:lang w:val="ru-RU" w:eastAsia="en-US" w:bidi="ar-SA"/>
      </w:rPr>
    </w:lvl>
    <w:lvl w:ilvl="7" w:tplc="0F5C9FC2">
      <w:numFmt w:val="bullet"/>
      <w:lvlText w:val="•"/>
      <w:lvlJc w:val="left"/>
      <w:pPr>
        <w:ind w:left="7174" w:hanging="280"/>
      </w:pPr>
      <w:rPr>
        <w:lang w:val="ru-RU" w:eastAsia="en-US" w:bidi="ar-SA"/>
      </w:rPr>
    </w:lvl>
    <w:lvl w:ilvl="8" w:tplc="73D42260">
      <w:numFmt w:val="bullet"/>
      <w:lvlText w:val="•"/>
      <w:lvlJc w:val="left"/>
      <w:pPr>
        <w:ind w:left="8144" w:hanging="280"/>
      </w:pPr>
      <w:rPr>
        <w:lang w:val="ru-RU" w:eastAsia="en-US" w:bidi="ar-SA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17"/>
    <w:rsid w:val="00032D30"/>
    <w:rsid w:val="0063500E"/>
    <w:rsid w:val="00661817"/>
    <w:rsid w:val="00FA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5DACC-C9FF-4826-BC46-821334C7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1298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 С №43</dc:creator>
  <cp:keywords/>
  <dc:description/>
  <cp:lastModifiedBy>Д С №43</cp:lastModifiedBy>
  <cp:revision>5</cp:revision>
  <dcterms:created xsi:type="dcterms:W3CDTF">2023-12-19T11:22:00Z</dcterms:created>
  <dcterms:modified xsi:type="dcterms:W3CDTF">2023-12-19T11:23:00Z</dcterms:modified>
</cp:coreProperties>
</file>